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44" w:rsidRDefault="00F35C44" w:rsidP="00F35C44">
      <w:pPr>
        <w:pStyle w:val="Heading1"/>
        <w:jc w:val="center"/>
      </w:pPr>
      <w:r>
        <w:rPr>
          <w:noProof/>
        </w:rPr>
        <w:drawing>
          <wp:inline distT="0" distB="0" distL="0" distR="0">
            <wp:extent cx="1304925" cy="1400175"/>
            <wp:effectExtent l="19050" t="0" r="9525" b="0"/>
            <wp:docPr id="1" name="Picture 0" descr="WHSB Crest Re-Draw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HSB Crest Re-Draw 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44" w:rsidRDefault="00F35C44" w:rsidP="00F35C44">
      <w:pPr>
        <w:jc w:val="center"/>
      </w:pPr>
    </w:p>
    <w:p w:rsidR="00F35C44" w:rsidRDefault="00F35C44" w:rsidP="00F35C44">
      <w:pPr>
        <w:pStyle w:val="Heading1"/>
        <w:jc w:val="center"/>
      </w:pPr>
      <w:r>
        <w:t>WESTCLIFF HIGH SCHOOL FOR BOYS</w:t>
      </w:r>
    </w:p>
    <w:p w:rsidR="00F35C44" w:rsidRDefault="00F35C44" w:rsidP="00F35C44">
      <w:pPr>
        <w:pStyle w:val="Heading1"/>
        <w:jc w:val="center"/>
      </w:pPr>
      <w:r>
        <w:t xml:space="preserve">JOB DESCRIPTION: </w:t>
      </w:r>
      <w:r w:rsidR="0082742F">
        <w:t>CATERING</w:t>
      </w:r>
      <w:r w:rsidR="00492E2D">
        <w:t xml:space="preserve"> </w:t>
      </w:r>
      <w:r w:rsidR="00460789">
        <w:t>ASSISTANT</w:t>
      </w:r>
    </w:p>
    <w:p w:rsidR="00D656DB" w:rsidRPr="00D40F5B" w:rsidRDefault="00D656DB" w:rsidP="00D65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1F5A00" w:rsidRDefault="00D656DB" w:rsidP="001F5A00">
      <w:pPr>
        <w:tabs>
          <w:tab w:val="left" w:pos="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44"/>
        <w:jc w:val="both"/>
        <w:rPr>
          <w:rFonts w:ascii="Arial" w:hAnsi="Arial" w:cs="Arial"/>
          <w:sz w:val="22"/>
          <w:szCs w:val="22"/>
        </w:rPr>
      </w:pPr>
      <w:r w:rsidRPr="00D40F5B">
        <w:rPr>
          <w:rFonts w:ascii="Arial" w:hAnsi="Arial" w:cs="Arial"/>
          <w:sz w:val="22"/>
          <w:szCs w:val="22"/>
        </w:rPr>
        <w:t xml:space="preserve">The </w:t>
      </w:r>
      <w:r w:rsidR="0082742F">
        <w:rPr>
          <w:rFonts w:ascii="Arial" w:hAnsi="Arial" w:cs="Arial"/>
          <w:sz w:val="22"/>
          <w:szCs w:val="22"/>
        </w:rPr>
        <w:t>Catering</w:t>
      </w:r>
      <w:r w:rsidR="00492E2D">
        <w:rPr>
          <w:rFonts w:ascii="Arial" w:hAnsi="Arial" w:cs="Arial"/>
          <w:sz w:val="22"/>
          <w:szCs w:val="22"/>
        </w:rPr>
        <w:t xml:space="preserve"> </w:t>
      </w:r>
      <w:r w:rsidR="00460789">
        <w:rPr>
          <w:rFonts w:ascii="Arial" w:hAnsi="Arial" w:cs="Arial"/>
          <w:sz w:val="22"/>
          <w:szCs w:val="22"/>
        </w:rPr>
        <w:t>Assistant</w:t>
      </w:r>
      <w:r w:rsidRPr="00D40F5B">
        <w:rPr>
          <w:rFonts w:ascii="Arial" w:hAnsi="Arial" w:cs="Arial"/>
          <w:sz w:val="22"/>
          <w:szCs w:val="22"/>
        </w:rPr>
        <w:t xml:space="preserve"> will be accountable to the </w:t>
      </w:r>
      <w:r w:rsidR="00460789">
        <w:rPr>
          <w:rFonts w:ascii="Arial" w:hAnsi="Arial" w:cs="Arial"/>
          <w:sz w:val="22"/>
          <w:szCs w:val="22"/>
        </w:rPr>
        <w:t xml:space="preserve">Catering Manager and through him/her to the </w:t>
      </w:r>
      <w:r w:rsidR="0082742F">
        <w:rPr>
          <w:rFonts w:ascii="Arial" w:hAnsi="Arial" w:cs="Arial"/>
          <w:sz w:val="22"/>
          <w:szCs w:val="22"/>
        </w:rPr>
        <w:t xml:space="preserve">Facilities &amp; Premises Manager </w:t>
      </w:r>
      <w:r w:rsidRPr="00D40F5B">
        <w:rPr>
          <w:rFonts w:ascii="Arial" w:hAnsi="Arial" w:cs="Arial"/>
          <w:sz w:val="22"/>
          <w:szCs w:val="22"/>
        </w:rPr>
        <w:t>for</w:t>
      </w:r>
      <w:r w:rsidR="00492E2D">
        <w:rPr>
          <w:rFonts w:ascii="Arial" w:hAnsi="Arial" w:cs="Arial"/>
          <w:sz w:val="22"/>
          <w:szCs w:val="22"/>
        </w:rPr>
        <w:t xml:space="preserve"> </w:t>
      </w:r>
      <w:r w:rsidR="00460789">
        <w:rPr>
          <w:rFonts w:ascii="Arial" w:hAnsi="Arial" w:cs="Arial"/>
          <w:sz w:val="22"/>
          <w:szCs w:val="22"/>
        </w:rPr>
        <w:t xml:space="preserve">assisting with </w:t>
      </w:r>
      <w:r w:rsidR="00492E2D">
        <w:rPr>
          <w:rFonts w:ascii="Arial" w:hAnsi="Arial" w:cs="Arial"/>
          <w:sz w:val="22"/>
          <w:szCs w:val="22"/>
        </w:rPr>
        <w:t>the efficient operation of the Sixth Form Centre coffee shop including:</w:t>
      </w:r>
    </w:p>
    <w:p w:rsidR="00492E2D" w:rsidRDefault="00492E2D" w:rsidP="001F5A00">
      <w:pPr>
        <w:tabs>
          <w:tab w:val="left" w:pos="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44"/>
        <w:jc w:val="both"/>
        <w:rPr>
          <w:rFonts w:ascii="Arial" w:hAnsi="Arial" w:cs="Arial"/>
          <w:sz w:val="22"/>
          <w:szCs w:val="22"/>
        </w:rPr>
      </w:pPr>
    </w:p>
    <w:p w:rsidR="00460789" w:rsidRDefault="00460789" w:rsidP="0034575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82742F">
        <w:rPr>
          <w:sz w:val="22"/>
          <w:szCs w:val="22"/>
        </w:rPr>
        <w:t>Assisting in the provision of an efficient and effective catering servic</w:t>
      </w:r>
      <w:r w:rsidR="0082742F">
        <w:rPr>
          <w:sz w:val="22"/>
          <w:szCs w:val="22"/>
        </w:rPr>
        <w:t>e.</w:t>
      </w:r>
    </w:p>
    <w:p w:rsidR="0082742F" w:rsidRPr="0082742F" w:rsidRDefault="0082742F" w:rsidP="0082742F">
      <w:pPr>
        <w:pStyle w:val="ListParagraph"/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Assisting in the preparation, cooking, presentation and serving of meals and snacks.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D656DB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Ensuring that food hygiene and health and safety regulations are in place and adhered to including the completion and recording of necessary checks.</w:t>
      </w:r>
    </w:p>
    <w:p w:rsidR="00460789" w:rsidRPr="00460789" w:rsidRDefault="00460789" w:rsidP="00460789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rPr>
          <w:sz w:val="22"/>
          <w:szCs w:val="22"/>
        </w:rPr>
      </w:pPr>
    </w:p>
    <w:p w:rsidR="00D656DB" w:rsidRDefault="00492E2D" w:rsidP="00D656DB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Operational</w:t>
      </w:r>
    </w:p>
    <w:p w:rsidR="00D656DB" w:rsidRPr="00D40F5B" w:rsidRDefault="00D656DB" w:rsidP="00D656DB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jc w:val="both"/>
        <w:rPr>
          <w:rFonts w:ascii="Arial" w:hAnsi="Arial" w:cs="Arial"/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maintain good relationships with all staff, students, visitors, suppliers and contractors.</w:t>
      </w:r>
    </w:p>
    <w:p w:rsidR="00460789" w:rsidRPr="00460789" w:rsidRDefault="00460789" w:rsidP="00460789">
      <w:pPr>
        <w:pStyle w:val="ListParagraph"/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check and put away deliveries as required ensuring food delivered is handled and stored correctly, including the rotation of stock.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carry out cleaning and maintenance tasks within catering and dining areas to ensure a clean, safe and workable environment at all times.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wash all kitchen utensils and equipment and put them away appropriately.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maintain a high standard of food and kitchen hygiene.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carry out and record details of equipment and appliance checks as required.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carry out and record temperature testing as required.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 xml:space="preserve">S/he shall report any faults with equipment and appliances to the </w:t>
      </w:r>
      <w:r w:rsidR="0082742F">
        <w:rPr>
          <w:sz w:val="22"/>
          <w:szCs w:val="22"/>
        </w:rPr>
        <w:t>C</w:t>
      </w:r>
      <w:r w:rsidRPr="00460789">
        <w:rPr>
          <w:sz w:val="22"/>
          <w:szCs w:val="22"/>
        </w:rPr>
        <w:t xml:space="preserve">atering </w:t>
      </w:r>
      <w:r w:rsidR="0082742F">
        <w:rPr>
          <w:sz w:val="22"/>
          <w:szCs w:val="22"/>
        </w:rPr>
        <w:t>M</w:t>
      </w:r>
      <w:r w:rsidRPr="00460789">
        <w:rPr>
          <w:sz w:val="22"/>
          <w:szCs w:val="22"/>
        </w:rPr>
        <w:t>anager.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prepare the dining area prior to and after service, including the moving and/or setting up of furniture, trolleys and equipment.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 xml:space="preserve">S/he shall inform the </w:t>
      </w:r>
      <w:r w:rsidR="0082742F">
        <w:rPr>
          <w:sz w:val="22"/>
          <w:szCs w:val="22"/>
        </w:rPr>
        <w:t>C</w:t>
      </w:r>
      <w:r w:rsidRPr="00460789">
        <w:rPr>
          <w:sz w:val="22"/>
          <w:szCs w:val="22"/>
        </w:rPr>
        <w:t xml:space="preserve">atering </w:t>
      </w:r>
      <w:r w:rsidR="0082742F">
        <w:rPr>
          <w:sz w:val="22"/>
          <w:szCs w:val="22"/>
        </w:rPr>
        <w:t>M</w:t>
      </w:r>
      <w:r w:rsidRPr="00460789">
        <w:rPr>
          <w:sz w:val="22"/>
          <w:szCs w:val="22"/>
        </w:rPr>
        <w:t>anager of stock levels and requirements.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prepare and cook meals and snacks to the required standard.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serve all food and beverages during service times, having due regard at all times to quality control and quantity.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provide a good standard of customer service to all users of the catering area.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92E2D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carry out special catering function work as required.</w:t>
      </w:r>
    </w:p>
    <w:p w:rsidR="00460789" w:rsidRPr="00460789" w:rsidRDefault="00460789" w:rsidP="00460789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rPr>
          <w:sz w:val="22"/>
          <w:szCs w:val="22"/>
        </w:rPr>
      </w:pPr>
    </w:p>
    <w:p w:rsidR="0082742F" w:rsidRDefault="0082742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656DB" w:rsidRDefault="00492E2D" w:rsidP="00D656DB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Administrative/Financial</w:t>
      </w:r>
    </w:p>
    <w:p w:rsidR="00D656DB" w:rsidRPr="00D40F5B" w:rsidRDefault="00D656DB" w:rsidP="00D656DB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jc w:val="both"/>
        <w:rPr>
          <w:rFonts w:ascii="Arial" w:hAnsi="Arial" w:cs="Arial"/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complete administrative duties to the required level of accuracy.</w:t>
      </w:r>
    </w:p>
    <w:p w:rsidR="00460789" w:rsidRDefault="00460789" w:rsidP="00460789">
      <w:pPr>
        <w:pStyle w:val="ListParagraph"/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 xml:space="preserve">S/he shall complete financial duties to the required level of accuracy and in accordance with </w:t>
      </w:r>
      <w:r w:rsidR="0082742F">
        <w:rPr>
          <w:sz w:val="22"/>
          <w:szCs w:val="22"/>
        </w:rPr>
        <w:t>S</w:t>
      </w:r>
      <w:r w:rsidRPr="00460789">
        <w:rPr>
          <w:sz w:val="22"/>
          <w:szCs w:val="22"/>
        </w:rPr>
        <w:t>chool procedures, including the reconciliation of cash registers.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act as a cashier and take the correct payment for food and/or beverages purchased.</w:t>
      </w:r>
    </w:p>
    <w:p w:rsidR="00460789" w:rsidRPr="00460789" w:rsidRDefault="00460789" w:rsidP="00460789">
      <w:pPr>
        <w:pStyle w:val="ListParagraph"/>
        <w:rPr>
          <w:sz w:val="22"/>
          <w:szCs w:val="22"/>
        </w:rPr>
      </w:pPr>
    </w:p>
    <w:p w:rsidR="00460789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assist in stock take and procurement procedures as required.</w:t>
      </w:r>
    </w:p>
    <w:p w:rsidR="001F5A00" w:rsidRPr="001F5A00" w:rsidRDefault="001F5A00" w:rsidP="001F5A00">
      <w:pPr>
        <w:pStyle w:val="ListParagraph"/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1287" w:right="-144"/>
        <w:rPr>
          <w:sz w:val="22"/>
          <w:szCs w:val="22"/>
        </w:rPr>
      </w:pPr>
    </w:p>
    <w:p w:rsidR="00D656DB" w:rsidRDefault="00492E2D" w:rsidP="00D656DB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</w:t>
      </w:r>
    </w:p>
    <w:p w:rsidR="00614A0C" w:rsidRDefault="00614A0C" w:rsidP="00D656DB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jc w:val="both"/>
        <w:rPr>
          <w:rFonts w:ascii="Arial" w:hAnsi="Arial" w:cs="Arial"/>
          <w:b/>
          <w:bCs/>
          <w:sz w:val="22"/>
          <w:szCs w:val="22"/>
        </w:rPr>
      </w:pPr>
    </w:p>
    <w:p w:rsidR="00492E2D" w:rsidRDefault="00460789" w:rsidP="00460789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60789">
        <w:rPr>
          <w:sz w:val="22"/>
          <w:szCs w:val="22"/>
        </w:rPr>
        <w:t>S/he shall keep up to date as required with catering, food hygiene and health and safety regulations.</w:t>
      </w:r>
    </w:p>
    <w:p w:rsidR="00460789" w:rsidRPr="00460789" w:rsidRDefault="00460789" w:rsidP="00460789">
      <w:pPr>
        <w:pStyle w:val="ListParagraph"/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</w:p>
    <w:p w:rsidR="00492E2D" w:rsidRDefault="00492E2D" w:rsidP="00492E2D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92E2D">
        <w:rPr>
          <w:sz w:val="22"/>
          <w:szCs w:val="22"/>
        </w:rPr>
        <w:t>S/he shall attend relevant meetings and training sessions.</w:t>
      </w:r>
    </w:p>
    <w:p w:rsidR="00492E2D" w:rsidRPr="00492E2D" w:rsidRDefault="00492E2D" w:rsidP="00492E2D">
      <w:pPr>
        <w:pStyle w:val="ListParagraph"/>
        <w:rPr>
          <w:sz w:val="22"/>
          <w:szCs w:val="22"/>
        </w:rPr>
      </w:pPr>
    </w:p>
    <w:p w:rsidR="00492E2D" w:rsidRDefault="00492E2D" w:rsidP="00492E2D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92E2D">
        <w:rPr>
          <w:sz w:val="22"/>
          <w:szCs w:val="22"/>
        </w:rPr>
        <w:t>S/he shall undertake first aid training and responsibilities as required.</w:t>
      </w:r>
    </w:p>
    <w:p w:rsidR="00492E2D" w:rsidRPr="00492E2D" w:rsidRDefault="00492E2D" w:rsidP="00492E2D">
      <w:pPr>
        <w:pStyle w:val="ListParagraph"/>
        <w:rPr>
          <w:sz w:val="22"/>
          <w:szCs w:val="22"/>
        </w:rPr>
      </w:pPr>
    </w:p>
    <w:p w:rsidR="00D656DB" w:rsidRPr="00492E2D" w:rsidRDefault="00492E2D" w:rsidP="00492E2D">
      <w:pPr>
        <w:pStyle w:val="ListParagraph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-144"/>
        <w:rPr>
          <w:sz w:val="22"/>
          <w:szCs w:val="22"/>
        </w:rPr>
      </w:pPr>
      <w:r w:rsidRPr="00492E2D">
        <w:rPr>
          <w:sz w:val="22"/>
          <w:szCs w:val="22"/>
        </w:rPr>
        <w:t xml:space="preserve">S/he shall undertake any other duties as are reasonably requested by the Director of </w:t>
      </w:r>
      <w:r w:rsidR="006F08DF">
        <w:rPr>
          <w:sz w:val="22"/>
          <w:szCs w:val="22"/>
        </w:rPr>
        <w:t xml:space="preserve">Finance &amp; Accounting </w:t>
      </w:r>
      <w:r w:rsidRPr="00492E2D">
        <w:rPr>
          <w:sz w:val="22"/>
          <w:szCs w:val="22"/>
        </w:rPr>
        <w:t>or Headmaster.</w:t>
      </w:r>
    </w:p>
    <w:p w:rsidR="00D656DB" w:rsidRPr="00D40F5B" w:rsidRDefault="00D656DB" w:rsidP="00492E2D">
      <w:pPr>
        <w:tabs>
          <w:tab w:val="left" w:pos="576"/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144"/>
        <w:jc w:val="both"/>
        <w:rPr>
          <w:rFonts w:ascii="Arial" w:hAnsi="Arial" w:cs="Arial"/>
          <w:sz w:val="22"/>
          <w:szCs w:val="22"/>
        </w:rPr>
      </w:pPr>
    </w:p>
    <w:p w:rsidR="00D656DB" w:rsidRDefault="00BA3506" w:rsidP="00D656DB">
      <w:pPr>
        <w:tabs>
          <w:tab w:val="left" w:pos="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44"/>
        <w:jc w:val="both"/>
        <w:rPr>
          <w:rFonts w:ascii="Arial" w:hAnsi="Arial" w:cs="Arial"/>
          <w:sz w:val="22"/>
          <w:szCs w:val="22"/>
        </w:rPr>
      </w:pPr>
      <w:r w:rsidRPr="00D40F5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82742F">
        <w:rPr>
          <w:rFonts w:ascii="Arial" w:hAnsi="Arial" w:cs="Arial"/>
          <w:sz w:val="22"/>
          <w:szCs w:val="22"/>
        </w:rPr>
        <w:t>Catering</w:t>
      </w:r>
      <w:r w:rsidR="006E1482">
        <w:rPr>
          <w:rFonts w:ascii="Arial" w:hAnsi="Arial" w:cs="Arial"/>
          <w:sz w:val="22"/>
          <w:szCs w:val="22"/>
        </w:rPr>
        <w:t xml:space="preserve"> </w:t>
      </w:r>
      <w:r w:rsidR="00460789">
        <w:rPr>
          <w:rFonts w:ascii="Arial" w:hAnsi="Arial" w:cs="Arial"/>
          <w:sz w:val="22"/>
          <w:szCs w:val="22"/>
        </w:rPr>
        <w:t>Assistant</w:t>
      </w:r>
      <w:r w:rsidR="00D656DB" w:rsidRPr="00D40F5B">
        <w:rPr>
          <w:rFonts w:ascii="Arial" w:hAnsi="Arial" w:cs="Arial"/>
          <w:sz w:val="22"/>
          <w:szCs w:val="22"/>
        </w:rPr>
        <w:t xml:space="preserve"> will work a </w:t>
      </w:r>
      <w:r w:rsidR="009D3B7E">
        <w:rPr>
          <w:rFonts w:ascii="Arial" w:hAnsi="Arial" w:cs="Arial"/>
          <w:sz w:val="22"/>
          <w:szCs w:val="22"/>
        </w:rPr>
        <w:t>30</w:t>
      </w:r>
      <w:r w:rsidR="00D656DB" w:rsidRPr="00D40F5B">
        <w:rPr>
          <w:rFonts w:ascii="Arial" w:hAnsi="Arial" w:cs="Arial"/>
          <w:sz w:val="22"/>
          <w:szCs w:val="22"/>
        </w:rPr>
        <w:t xml:space="preserve">-hour week as stated in the letter of appointment.   The </w:t>
      </w:r>
      <w:r w:rsidR="0082742F">
        <w:rPr>
          <w:rFonts w:ascii="Arial" w:hAnsi="Arial" w:cs="Arial"/>
          <w:sz w:val="22"/>
          <w:szCs w:val="22"/>
        </w:rPr>
        <w:t xml:space="preserve">Catering </w:t>
      </w:r>
      <w:r w:rsidR="00460789">
        <w:rPr>
          <w:rFonts w:ascii="Arial" w:hAnsi="Arial" w:cs="Arial"/>
          <w:sz w:val="22"/>
          <w:szCs w:val="22"/>
        </w:rPr>
        <w:t xml:space="preserve">Assistant </w:t>
      </w:r>
      <w:r w:rsidR="00D656DB" w:rsidRPr="00D40F5B">
        <w:rPr>
          <w:rFonts w:ascii="Arial" w:hAnsi="Arial" w:cs="Arial"/>
          <w:sz w:val="22"/>
          <w:szCs w:val="22"/>
        </w:rPr>
        <w:t xml:space="preserve">will also be expected to do overtime as required to cover evening or weekend </w:t>
      </w:r>
      <w:r w:rsidR="00492E2D">
        <w:rPr>
          <w:rFonts w:ascii="Arial" w:hAnsi="Arial" w:cs="Arial"/>
          <w:sz w:val="22"/>
          <w:szCs w:val="22"/>
        </w:rPr>
        <w:t>functions on</w:t>
      </w:r>
      <w:r w:rsidR="00D656DB" w:rsidRPr="00D40F5B">
        <w:rPr>
          <w:rFonts w:ascii="Arial" w:hAnsi="Arial" w:cs="Arial"/>
          <w:sz w:val="22"/>
          <w:szCs w:val="22"/>
        </w:rPr>
        <w:t xml:space="preserve"> School premises.  Such additional work will be recognised through overtime payments.</w:t>
      </w:r>
      <w:r w:rsidR="003705E1">
        <w:rPr>
          <w:rFonts w:ascii="Arial" w:hAnsi="Arial" w:cs="Arial"/>
          <w:sz w:val="22"/>
          <w:szCs w:val="22"/>
        </w:rPr>
        <w:t xml:space="preserve">  This role is term-time only (38 weeks)</w:t>
      </w:r>
      <w:r w:rsidR="009D3B7E">
        <w:rPr>
          <w:rFonts w:ascii="Arial" w:hAnsi="Arial" w:cs="Arial"/>
          <w:sz w:val="22"/>
          <w:szCs w:val="22"/>
        </w:rPr>
        <w:t>.</w:t>
      </w:r>
    </w:p>
    <w:p w:rsidR="00D656DB" w:rsidRPr="00D40F5B" w:rsidRDefault="00D656DB" w:rsidP="00D656DB">
      <w:pPr>
        <w:tabs>
          <w:tab w:val="left" w:pos="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44"/>
        <w:jc w:val="both"/>
        <w:rPr>
          <w:rFonts w:ascii="Arial" w:hAnsi="Arial" w:cs="Arial"/>
          <w:sz w:val="22"/>
          <w:szCs w:val="22"/>
        </w:rPr>
      </w:pPr>
    </w:p>
    <w:p w:rsidR="00C51FF5" w:rsidRDefault="006F08DF" w:rsidP="00D656DB">
      <w:pPr>
        <w:tabs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2021</w:t>
      </w:r>
    </w:p>
    <w:p w:rsidR="00C51FF5" w:rsidRDefault="00C51FF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51FF5" w:rsidRDefault="00C51FF5" w:rsidP="00C51FF5">
      <w:pPr>
        <w:pStyle w:val="Heading1"/>
        <w:jc w:val="center"/>
      </w:pPr>
      <w:r>
        <w:rPr>
          <w:noProof/>
        </w:rPr>
        <w:drawing>
          <wp:inline distT="0" distB="0" distL="0" distR="0">
            <wp:extent cx="1304925" cy="1400175"/>
            <wp:effectExtent l="19050" t="0" r="9525" b="0"/>
            <wp:docPr id="3" name="Picture 0" descr="WHSB Crest Re-Draw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HSB Crest Re-Draw 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F5" w:rsidRDefault="00C51FF5" w:rsidP="00C51FF5">
      <w:pPr>
        <w:jc w:val="center"/>
      </w:pPr>
    </w:p>
    <w:p w:rsidR="00C51FF5" w:rsidRDefault="00C51FF5" w:rsidP="00C51FF5">
      <w:pPr>
        <w:pStyle w:val="Heading1"/>
        <w:jc w:val="center"/>
      </w:pPr>
      <w:r>
        <w:t>WESTCLIFF HIGH SCHOOL FOR BOYS</w:t>
      </w:r>
    </w:p>
    <w:p w:rsidR="00C51FF5" w:rsidRDefault="00C51FF5" w:rsidP="00C51FF5">
      <w:pPr>
        <w:pStyle w:val="Heading1"/>
        <w:jc w:val="center"/>
      </w:pPr>
      <w:r>
        <w:t xml:space="preserve">PERSON SPECIFICATION: </w:t>
      </w:r>
      <w:r w:rsidR="0082742F">
        <w:t>CATERING</w:t>
      </w:r>
      <w:r>
        <w:t xml:space="preserve"> </w:t>
      </w:r>
      <w:r w:rsidR="00460789">
        <w:t>ASSISTANT</w:t>
      </w:r>
    </w:p>
    <w:p w:rsidR="00C51FF5" w:rsidRPr="00C51FF5" w:rsidRDefault="00C51FF5" w:rsidP="00C51FF5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51498F" w:rsidRPr="00C51FF5" w:rsidTr="0051498F">
        <w:trPr>
          <w:tblHeader/>
        </w:trPr>
        <w:tc>
          <w:tcPr>
            <w:tcW w:w="5157" w:type="dxa"/>
            <w:shd w:val="clear" w:color="auto" w:fill="D9D9D9" w:themeFill="background1" w:themeFillShade="D9"/>
          </w:tcPr>
          <w:p w:rsidR="0051498F" w:rsidRPr="00C51FF5" w:rsidRDefault="0051498F" w:rsidP="0051498F">
            <w:pPr>
              <w:pStyle w:val="Heading1"/>
              <w:keepNext w:val="0"/>
              <w:keepLines w:val="0"/>
              <w:widowControl w:val="0"/>
              <w:jc w:val="left"/>
              <w:outlineLvl w:val="0"/>
              <w:rPr>
                <w:sz w:val="22"/>
                <w:szCs w:val="22"/>
              </w:rPr>
            </w:pPr>
            <w:r w:rsidRPr="00C51FF5">
              <w:rPr>
                <w:sz w:val="22"/>
                <w:szCs w:val="22"/>
              </w:rPr>
              <w:t>Essential</w:t>
            </w:r>
          </w:p>
        </w:tc>
        <w:tc>
          <w:tcPr>
            <w:tcW w:w="5157" w:type="dxa"/>
            <w:shd w:val="clear" w:color="auto" w:fill="D9D9D9" w:themeFill="background1" w:themeFillShade="D9"/>
          </w:tcPr>
          <w:p w:rsidR="0051498F" w:rsidRPr="00C51FF5" w:rsidRDefault="0051498F" w:rsidP="0051498F">
            <w:pPr>
              <w:pStyle w:val="Heading1"/>
              <w:keepNext w:val="0"/>
              <w:keepLines w:val="0"/>
              <w:widowControl w:val="0"/>
              <w:jc w:val="left"/>
              <w:outlineLvl w:val="0"/>
              <w:rPr>
                <w:sz w:val="22"/>
                <w:szCs w:val="22"/>
              </w:rPr>
            </w:pPr>
            <w:r w:rsidRPr="00C51FF5">
              <w:rPr>
                <w:sz w:val="22"/>
                <w:szCs w:val="22"/>
              </w:rPr>
              <w:t>Desirable</w:t>
            </w:r>
          </w:p>
        </w:tc>
      </w:tr>
      <w:tr w:rsidR="00460789" w:rsidRPr="00C51FF5" w:rsidTr="0051498F">
        <w:tc>
          <w:tcPr>
            <w:tcW w:w="5157" w:type="dxa"/>
          </w:tcPr>
          <w:p w:rsidR="00460789" w:rsidRPr="00460789" w:rsidRDefault="00460789" w:rsidP="00460789">
            <w:pPr>
              <w:pStyle w:val="Heading1"/>
              <w:keepNext w:val="0"/>
              <w:keepLines w:val="0"/>
              <w:widowControl w:val="0"/>
              <w:outlineLvl w:val="0"/>
              <w:rPr>
                <w:sz w:val="22"/>
                <w:szCs w:val="22"/>
              </w:rPr>
            </w:pPr>
            <w:r w:rsidRPr="00460789">
              <w:rPr>
                <w:sz w:val="22"/>
                <w:szCs w:val="22"/>
              </w:rPr>
              <w:t>Qualifications and experience: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</w:rPr>
            </w:pPr>
            <w:r w:rsidRPr="00460789">
              <w:rPr>
                <w:rFonts w:eastAsiaTheme="minorHAnsi"/>
                <w:sz w:val="22"/>
                <w:szCs w:val="22"/>
                <w:lang w:eastAsia="en-US"/>
              </w:rPr>
              <w:t>Food hygiene certification or a willingness to obtain one.</w:t>
            </w:r>
          </w:p>
        </w:tc>
        <w:tc>
          <w:tcPr>
            <w:tcW w:w="5157" w:type="dxa"/>
          </w:tcPr>
          <w:p w:rsidR="00460789" w:rsidRPr="00460789" w:rsidRDefault="00460789" w:rsidP="00460789">
            <w:pPr>
              <w:pStyle w:val="Heading1"/>
              <w:keepNext w:val="0"/>
              <w:keepLines w:val="0"/>
              <w:widowControl w:val="0"/>
              <w:outlineLvl w:val="0"/>
              <w:rPr>
                <w:sz w:val="22"/>
                <w:szCs w:val="22"/>
              </w:rPr>
            </w:pPr>
            <w:r w:rsidRPr="00460789">
              <w:rPr>
                <w:sz w:val="22"/>
                <w:szCs w:val="22"/>
              </w:rPr>
              <w:t>Qualifications and experience: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Catering qualification.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Catering in a professional capacity.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</w:rPr>
            </w:pPr>
            <w:r w:rsidRPr="00460789">
              <w:rPr>
                <w:sz w:val="22"/>
                <w:szCs w:val="22"/>
                <w:lang w:eastAsia="en-US"/>
              </w:rPr>
              <w:t>Experience of working in a school or similar establishment.</w:t>
            </w:r>
          </w:p>
        </w:tc>
      </w:tr>
      <w:tr w:rsidR="00460789" w:rsidRPr="00C51FF5" w:rsidTr="0051498F">
        <w:tc>
          <w:tcPr>
            <w:tcW w:w="5157" w:type="dxa"/>
          </w:tcPr>
          <w:p w:rsidR="00460789" w:rsidRPr="00460789" w:rsidRDefault="00460789" w:rsidP="00460789">
            <w:pPr>
              <w:pStyle w:val="Heading1"/>
              <w:keepNext w:val="0"/>
              <w:keepLines w:val="0"/>
              <w:widowControl w:val="0"/>
              <w:outlineLvl w:val="0"/>
              <w:rPr>
                <w:sz w:val="22"/>
                <w:szCs w:val="22"/>
              </w:rPr>
            </w:pPr>
            <w:r w:rsidRPr="00460789">
              <w:rPr>
                <w:sz w:val="22"/>
                <w:szCs w:val="22"/>
              </w:rPr>
              <w:t>Knowledge and skills: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Able to communicate effectively with people of all ages and levels.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Able to assist in the preparation, cooking and serving of food and beverages.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Able to wash kitchen utensils and equipment as required.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Able to carry out cleaning duties as required.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Able to carry out the duties of a cashier as required.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Effective numeracy skills to complete finance related tasks.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</w:rPr>
            </w:pPr>
            <w:r w:rsidRPr="00460789">
              <w:rPr>
                <w:sz w:val="22"/>
                <w:szCs w:val="22"/>
                <w:lang w:eastAsia="en-US"/>
              </w:rPr>
              <w:t>Promoting the catering service and healthy eating options to its customers.</w:t>
            </w:r>
          </w:p>
        </w:tc>
        <w:tc>
          <w:tcPr>
            <w:tcW w:w="5157" w:type="dxa"/>
          </w:tcPr>
          <w:p w:rsidR="00460789" w:rsidRPr="00460789" w:rsidRDefault="00460789" w:rsidP="00460789">
            <w:pPr>
              <w:pStyle w:val="Heading1"/>
              <w:keepNext w:val="0"/>
              <w:keepLines w:val="0"/>
              <w:widowControl w:val="0"/>
              <w:outlineLvl w:val="0"/>
              <w:rPr>
                <w:sz w:val="22"/>
                <w:szCs w:val="22"/>
              </w:rPr>
            </w:pPr>
            <w:r w:rsidRPr="00460789">
              <w:rPr>
                <w:sz w:val="22"/>
                <w:szCs w:val="22"/>
              </w:rPr>
              <w:t>Knowledge and skills: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Ability to identify meal options for specific individual needs.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Knowledge of current legislation and requirements included in DFE guidelines for the provision of school meals.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Knowledge of the importance of health and safety and food hygiene in a catering environment.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  <w:lang w:eastAsia="en-US"/>
              </w:rPr>
            </w:pPr>
            <w:r w:rsidRPr="00460789">
              <w:rPr>
                <w:sz w:val="22"/>
                <w:szCs w:val="22"/>
                <w:lang w:eastAsia="en-US"/>
              </w:rPr>
              <w:t>Effective ICT skills.</w:t>
            </w:r>
          </w:p>
          <w:p w:rsidR="00460789" w:rsidRPr="00460789" w:rsidRDefault="00460789" w:rsidP="00460789">
            <w:pPr>
              <w:pStyle w:val="Bullet1"/>
              <w:widowControl w:val="0"/>
              <w:ind w:left="568" w:hanging="284"/>
              <w:rPr>
                <w:sz w:val="22"/>
                <w:szCs w:val="22"/>
              </w:rPr>
            </w:pPr>
            <w:r w:rsidRPr="00460789">
              <w:rPr>
                <w:sz w:val="22"/>
                <w:szCs w:val="22"/>
                <w:lang w:eastAsia="en-US"/>
              </w:rPr>
              <w:t>Effective administrative skills to complete appropriate tasks.</w:t>
            </w:r>
          </w:p>
        </w:tc>
      </w:tr>
      <w:tr w:rsidR="00CE6CB5" w:rsidRPr="00C51FF5" w:rsidTr="0051498F">
        <w:tc>
          <w:tcPr>
            <w:tcW w:w="5157" w:type="dxa"/>
          </w:tcPr>
          <w:p w:rsidR="00CE6CB5" w:rsidRPr="00CE6CB5" w:rsidRDefault="00CE6CB5" w:rsidP="00AE4A2D">
            <w:pPr>
              <w:pStyle w:val="Heading1"/>
              <w:keepNext w:val="0"/>
              <w:keepLines w:val="0"/>
              <w:widowControl w:val="0"/>
              <w:outlineLvl w:val="0"/>
              <w:rPr>
                <w:sz w:val="22"/>
                <w:szCs w:val="22"/>
              </w:rPr>
            </w:pPr>
            <w:r w:rsidRPr="00CE6CB5">
              <w:rPr>
                <w:sz w:val="22"/>
                <w:szCs w:val="22"/>
              </w:rPr>
              <w:t>Personal qualities:</w:t>
            </w:r>
          </w:p>
          <w:p w:rsidR="00CE6CB5" w:rsidRPr="00CE6CB5" w:rsidRDefault="00CE6CB5" w:rsidP="00CE6CB5">
            <w:pPr>
              <w:pStyle w:val="Bullet1"/>
              <w:widowControl w:val="0"/>
              <w:spacing w:after="220"/>
              <w:ind w:left="568" w:hanging="284"/>
              <w:rPr>
                <w:sz w:val="22"/>
                <w:szCs w:val="22"/>
                <w:lang w:eastAsia="en-US"/>
              </w:rPr>
            </w:pPr>
            <w:r w:rsidRPr="00CE6CB5">
              <w:rPr>
                <w:sz w:val="22"/>
                <w:szCs w:val="22"/>
                <w:lang w:eastAsia="en-US"/>
              </w:rPr>
              <w:t>Able to form good relationships with students, staff and service users.</w:t>
            </w:r>
          </w:p>
          <w:p w:rsidR="00CE6CB5" w:rsidRPr="00CE6CB5" w:rsidRDefault="00CE6CB5" w:rsidP="00CE6CB5">
            <w:pPr>
              <w:pStyle w:val="Bullet1"/>
              <w:widowControl w:val="0"/>
              <w:spacing w:after="220"/>
              <w:ind w:left="568" w:hanging="284"/>
              <w:rPr>
                <w:sz w:val="22"/>
                <w:szCs w:val="22"/>
                <w:lang w:eastAsia="en-US"/>
              </w:rPr>
            </w:pPr>
            <w:r w:rsidRPr="00CE6CB5">
              <w:rPr>
                <w:sz w:val="22"/>
                <w:szCs w:val="22"/>
                <w:lang w:eastAsia="en-US"/>
              </w:rPr>
              <w:t>Able to follow direction from line manager.</w:t>
            </w:r>
          </w:p>
          <w:p w:rsidR="00CE6CB5" w:rsidRPr="00CE6CB5" w:rsidRDefault="00CE6CB5" w:rsidP="00CE6CB5">
            <w:pPr>
              <w:pStyle w:val="Bullet1"/>
              <w:widowControl w:val="0"/>
              <w:spacing w:after="220"/>
              <w:ind w:left="568" w:hanging="284"/>
              <w:rPr>
                <w:sz w:val="22"/>
                <w:szCs w:val="22"/>
                <w:lang w:eastAsia="en-US"/>
              </w:rPr>
            </w:pPr>
            <w:r w:rsidRPr="00CE6CB5">
              <w:rPr>
                <w:sz w:val="22"/>
                <w:szCs w:val="22"/>
                <w:lang w:eastAsia="en-US"/>
              </w:rPr>
              <w:t>Able to work flexibly to meet deadlines and respond to unplanned situations.</w:t>
            </w:r>
          </w:p>
          <w:p w:rsidR="00CE6CB5" w:rsidRPr="00CE6CB5" w:rsidRDefault="00CE6CB5" w:rsidP="00CE6CB5">
            <w:pPr>
              <w:pStyle w:val="Bullet1"/>
              <w:widowControl w:val="0"/>
              <w:spacing w:after="220"/>
              <w:ind w:left="568" w:hanging="284"/>
              <w:rPr>
                <w:sz w:val="22"/>
                <w:szCs w:val="22"/>
                <w:lang w:eastAsia="en-US"/>
              </w:rPr>
            </w:pPr>
            <w:r w:rsidRPr="00CE6CB5">
              <w:rPr>
                <w:sz w:val="22"/>
                <w:szCs w:val="22"/>
                <w:lang w:eastAsia="en-US"/>
              </w:rPr>
              <w:t>Desire to enhance and develop skills and knowledge through CPD.</w:t>
            </w:r>
          </w:p>
          <w:p w:rsidR="0082742F" w:rsidRDefault="0082742F" w:rsidP="0082742F">
            <w:pPr>
              <w:pStyle w:val="Bullet1"/>
              <w:widowControl w:val="0"/>
              <w:numPr>
                <w:ilvl w:val="0"/>
                <w:numId w:val="0"/>
              </w:numPr>
              <w:spacing w:after="220"/>
              <w:ind w:left="568"/>
              <w:rPr>
                <w:sz w:val="22"/>
                <w:szCs w:val="22"/>
                <w:lang w:eastAsia="en-US"/>
              </w:rPr>
            </w:pPr>
          </w:p>
          <w:p w:rsidR="00CE6CB5" w:rsidRPr="00CE6CB5" w:rsidRDefault="00CE6CB5" w:rsidP="00CE6CB5">
            <w:pPr>
              <w:pStyle w:val="Bullet1"/>
              <w:widowControl w:val="0"/>
              <w:spacing w:after="220"/>
              <w:ind w:left="568" w:hanging="284"/>
              <w:rPr>
                <w:sz w:val="22"/>
                <w:szCs w:val="22"/>
                <w:lang w:eastAsia="en-US"/>
              </w:rPr>
            </w:pPr>
            <w:r w:rsidRPr="00CE6CB5">
              <w:rPr>
                <w:sz w:val="22"/>
                <w:szCs w:val="22"/>
                <w:lang w:eastAsia="en-US"/>
              </w:rPr>
              <w:t>A commitment to the principles of healthy eating.</w:t>
            </w:r>
          </w:p>
          <w:p w:rsidR="00CE6CB5" w:rsidRPr="00CE6CB5" w:rsidRDefault="00CE6CB5" w:rsidP="00CE6CB5">
            <w:pPr>
              <w:pStyle w:val="Bullet1"/>
              <w:widowControl w:val="0"/>
              <w:spacing w:after="220"/>
              <w:ind w:left="568" w:hanging="284"/>
              <w:rPr>
                <w:sz w:val="22"/>
                <w:szCs w:val="22"/>
                <w:lang w:eastAsia="en-US"/>
              </w:rPr>
            </w:pPr>
            <w:r w:rsidRPr="00CE6CB5">
              <w:rPr>
                <w:sz w:val="22"/>
                <w:szCs w:val="22"/>
                <w:lang w:eastAsia="en-US"/>
              </w:rPr>
              <w:t>Commitment to the highest standards of child protection and safeguarding.</w:t>
            </w:r>
          </w:p>
          <w:p w:rsidR="00CE6CB5" w:rsidRPr="00CE6CB5" w:rsidRDefault="00CE6CB5" w:rsidP="00CE6CB5">
            <w:pPr>
              <w:pStyle w:val="Bullet1"/>
              <w:widowControl w:val="0"/>
              <w:spacing w:after="220"/>
              <w:ind w:left="568" w:hanging="284"/>
              <w:rPr>
                <w:sz w:val="22"/>
                <w:szCs w:val="22"/>
                <w:lang w:eastAsia="en-US"/>
              </w:rPr>
            </w:pPr>
            <w:r w:rsidRPr="00CE6CB5">
              <w:rPr>
                <w:sz w:val="22"/>
                <w:szCs w:val="22"/>
                <w:lang w:eastAsia="en-US"/>
              </w:rPr>
              <w:t>Recognition of the importance of personal responsibility for health and safety.</w:t>
            </w:r>
          </w:p>
          <w:p w:rsidR="00CE6CB5" w:rsidRPr="00CE6CB5" w:rsidRDefault="00CE6CB5" w:rsidP="00CE6CB5">
            <w:pPr>
              <w:pStyle w:val="Bullet1"/>
              <w:widowControl w:val="0"/>
              <w:spacing w:after="220"/>
              <w:ind w:left="568" w:hanging="284"/>
              <w:rPr>
                <w:sz w:val="22"/>
                <w:szCs w:val="22"/>
              </w:rPr>
            </w:pPr>
            <w:r w:rsidRPr="00CE6CB5">
              <w:rPr>
                <w:sz w:val="22"/>
                <w:szCs w:val="22"/>
                <w:lang w:eastAsia="en-US"/>
              </w:rPr>
              <w:t>Commitment to the school’s ethos, aims and its whole community.</w:t>
            </w:r>
          </w:p>
        </w:tc>
        <w:tc>
          <w:tcPr>
            <w:tcW w:w="5157" w:type="dxa"/>
          </w:tcPr>
          <w:p w:rsidR="00CE6CB5" w:rsidRPr="00CE6CB5" w:rsidRDefault="00CE6CB5" w:rsidP="00AE4A2D">
            <w:pPr>
              <w:widowControl w:val="0"/>
            </w:pPr>
          </w:p>
        </w:tc>
      </w:tr>
    </w:tbl>
    <w:p w:rsidR="00A46D82" w:rsidRPr="00D40F5B" w:rsidRDefault="00A46D82" w:rsidP="00D656DB">
      <w:pPr>
        <w:tabs>
          <w:tab w:val="left" w:pos="720"/>
          <w:tab w:val="left" w:pos="144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44"/>
        <w:jc w:val="right"/>
        <w:rPr>
          <w:rFonts w:ascii="Arial" w:hAnsi="Arial" w:cs="Arial"/>
          <w:sz w:val="22"/>
          <w:szCs w:val="22"/>
        </w:rPr>
      </w:pPr>
    </w:p>
    <w:sectPr w:rsidR="00A46D82" w:rsidRPr="00D40F5B" w:rsidSect="00952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831"/>
    <w:multiLevelType w:val="hybridMultilevel"/>
    <w:tmpl w:val="BF86F6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2E5AA5"/>
    <w:multiLevelType w:val="hybridMultilevel"/>
    <w:tmpl w:val="06DC824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D0872B3"/>
    <w:multiLevelType w:val="hybridMultilevel"/>
    <w:tmpl w:val="3CBC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3E71"/>
    <w:multiLevelType w:val="hybridMultilevel"/>
    <w:tmpl w:val="5018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7C50"/>
    <w:multiLevelType w:val="hybridMultilevel"/>
    <w:tmpl w:val="F086FB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254078"/>
    <w:multiLevelType w:val="hybridMultilevel"/>
    <w:tmpl w:val="F5C8B2AC"/>
    <w:lvl w:ilvl="0" w:tplc="08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 w15:restartNumberingAfterBreak="0">
    <w:nsid w:val="432F213A"/>
    <w:multiLevelType w:val="hybridMultilevel"/>
    <w:tmpl w:val="F4620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E7F85"/>
    <w:multiLevelType w:val="hybridMultilevel"/>
    <w:tmpl w:val="F8C66A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8E229B"/>
    <w:multiLevelType w:val="hybridMultilevel"/>
    <w:tmpl w:val="2CB8D3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876"/>
    <w:rsid w:val="00065637"/>
    <w:rsid w:val="00070187"/>
    <w:rsid w:val="000F3BA8"/>
    <w:rsid w:val="001962F4"/>
    <w:rsid w:val="001B0AFA"/>
    <w:rsid w:val="001F5A00"/>
    <w:rsid w:val="003705E1"/>
    <w:rsid w:val="003E79B7"/>
    <w:rsid w:val="00460789"/>
    <w:rsid w:val="00461110"/>
    <w:rsid w:val="00492E2D"/>
    <w:rsid w:val="0051498F"/>
    <w:rsid w:val="005170AC"/>
    <w:rsid w:val="00527121"/>
    <w:rsid w:val="00614A0C"/>
    <w:rsid w:val="006814F4"/>
    <w:rsid w:val="006B5E3F"/>
    <w:rsid w:val="006E1482"/>
    <w:rsid w:val="006F08DF"/>
    <w:rsid w:val="007A5C3E"/>
    <w:rsid w:val="0082742F"/>
    <w:rsid w:val="00887FA0"/>
    <w:rsid w:val="009527AD"/>
    <w:rsid w:val="009D3B7E"/>
    <w:rsid w:val="00A46D82"/>
    <w:rsid w:val="00BA3506"/>
    <w:rsid w:val="00C241E5"/>
    <w:rsid w:val="00C51FF5"/>
    <w:rsid w:val="00C66D00"/>
    <w:rsid w:val="00CA5541"/>
    <w:rsid w:val="00CE104E"/>
    <w:rsid w:val="00CE6CB5"/>
    <w:rsid w:val="00D30BB6"/>
    <w:rsid w:val="00D45876"/>
    <w:rsid w:val="00D656DB"/>
    <w:rsid w:val="00DE0EA3"/>
    <w:rsid w:val="00E75512"/>
    <w:rsid w:val="00EC51E8"/>
    <w:rsid w:val="00F06B75"/>
    <w:rsid w:val="00F35C44"/>
    <w:rsid w:val="00FA2E83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C667"/>
  <w15:docId w15:val="{3286A265-838C-453C-A585-CB4F2B7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45876"/>
    <w:pPr>
      <w:keepNext/>
      <w:keepLines/>
      <w:jc w:val="both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876"/>
    <w:rPr>
      <w:rFonts w:ascii="Arial" w:eastAsiaTheme="majorEastAsia" w:hAnsi="Arial" w:cs="Arial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99"/>
    <w:qFormat/>
    <w:rsid w:val="00D656DB"/>
    <w:pPr>
      <w:ind w:left="720"/>
      <w:contextualSpacing/>
      <w:jc w:val="both"/>
    </w:pPr>
    <w:rPr>
      <w:rFonts w:ascii="Arial" w:hAnsi="Arial" w:cs="Arial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A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1">
    <w:name w:val="Bullet 1"/>
    <w:basedOn w:val="Normal"/>
    <w:link w:val="Bullet1Char"/>
    <w:qFormat/>
    <w:rsid w:val="00492E2D"/>
    <w:pPr>
      <w:numPr>
        <w:numId w:val="10"/>
      </w:numPr>
      <w:spacing w:after="240" w:line="280" w:lineRule="exact"/>
    </w:pPr>
    <w:rPr>
      <w:rFonts w:ascii="Arial" w:hAnsi="Arial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492E2D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C5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shirlinc</dc:creator>
  <cp:lastModifiedBy>Mr D Partridge</cp:lastModifiedBy>
  <cp:revision>6</cp:revision>
  <cp:lastPrinted>2014-09-12T10:13:00Z</cp:lastPrinted>
  <dcterms:created xsi:type="dcterms:W3CDTF">2015-07-06T15:22:00Z</dcterms:created>
  <dcterms:modified xsi:type="dcterms:W3CDTF">2019-03-07T12:23:00Z</dcterms:modified>
</cp:coreProperties>
</file>